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5" w:rsidRPr="002350B9" w:rsidRDefault="00A55635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ШЕСНИНСКИЙ МУНИЦИПАЛЬНЫЙ РАЙОН</w:t>
      </w:r>
    </w:p>
    <w:p w:rsidR="00A55635" w:rsidRPr="002350B9" w:rsidRDefault="00EE108B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8B"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35" w:rsidRPr="002350B9" w:rsidRDefault="00A55635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РЕШЕНИЕ</w:t>
      </w:r>
    </w:p>
    <w:p w:rsidR="00A55635" w:rsidRPr="002350B9" w:rsidRDefault="002350B9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A55635" w:rsidRPr="002350B9">
        <w:rPr>
          <w:rFonts w:ascii="Times New Roman" w:hAnsi="Times New Roman" w:cs="Times New Roman"/>
          <w:sz w:val="28"/>
          <w:szCs w:val="28"/>
        </w:rPr>
        <w:t xml:space="preserve"> августа 2018 </w:t>
      </w:r>
      <w:r w:rsidR="00DE15A5" w:rsidRPr="00DE15A5">
        <w:rPr>
          <w:rFonts w:ascii="Times New Roman" w:hAnsi="Times New Roman" w:cs="Times New Roman"/>
          <w:sz w:val="28"/>
          <w:szCs w:val="28"/>
        </w:rPr>
        <w:t>года № 46</w:t>
      </w:r>
    </w:p>
    <w:p w:rsidR="00F26955" w:rsidRPr="002350B9" w:rsidRDefault="00F26955" w:rsidP="002350B9">
      <w:pPr>
        <w:rPr>
          <w:rFonts w:ascii="Times New Roman" w:hAnsi="Times New Roman" w:cs="Times New Roman"/>
          <w:sz w:val="28"/>
          <w:szCs w:val="28"/>
        </w:rPr>
      </w:pPr>
    </w:p>
    <w:p w:rsidR="00A55635" w:rsidRPr="002350B9" w:rsidRDefault="00A55635" w:rsidP="002350B9">
      <w:pPr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23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50B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350B9">
        <w:rPr>
          <w:rFonts w:ascii="Times New Roman" w:hAnsi="Times New Roman" w:cs="Times New Roman"/>
          <w:sz w:val="28"/>
          <w:szCs w:val="28"/>
        </w:rPr>
        <w:t xml:space="preserve"> </w:t>
      </w:r>
      <w:r w:rsidRPr="002350B9">
        <w:rPr>
          <w:rFonts w:ascii="Times New Roman" w:hAnsi="Times New Roman" w:cs="Times New Roman"/>
          <w:sz w:val="28"/>
          <w:szCs w:val="28"/>
        </w:rPr>
        <w:t>и рассмотрения</w:t>
      </w:r>
      <w:r w:rsidR="0023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350B9">
        <w:rPr>
          <w:rFonts w:ascii="Times New Roman" w:hAnsi="Times New Roman" w:cs="Times New Roman"/>
          <w:sz w:val="28"/>
          <w:szCs w:val="28"/>
        </w:rPr>
        <w:t xml:space="preserve"> ежегодного отчета Главы сельского</w:t>
      </w:r>
      <w:r w:rsidR="00235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350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350B9">
        <w:rPr>
          <w:rFonts w:ascii="Times New Roman" w:hAnsi="Times New Roman" w:cs="Times New Roman"/>
          <w:sz w:val="28"/>
          <w:szCs w:val="28"/>
        </w:rPr>
        <w:t>.</w:t>
      </w:r>
    </w:p>
    <w:p w:rsidR="00A55635" w:rsidRPr="002350B9" w:rsidRDefault="00A55635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D4C" w:rsidRPr="002350B9" w:rsidRDefault="00A5563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На основании части 11.1 статьи 35 и части 5.1 статьи 36 Федерального закона от 06.10.2003 г. № 131-ФЗ «Об общих принципах организации местного самоуправления в Российской Федерации</w:t>
      </w:r>
      <w:r w:rsidRPr="008D1D3F">
        <w:rPr>
          <w:rFonts w:ascii="Times New Roman" w:hAnsi="Times New Roman" w:cs="Times New Roman"/>
          <w:sz w:val="28"/>
          <w:szCs w:val="28"/>
        </w:rPr>
        <w:t xml:space="preserve">», </w:t>
      </w:r>
      <w:r w:rsidR="008D1D3F" w:rsidRPr="008D1D3F">
        <w:rPr>
          <w:rFonts w:ascii="Times New Roman" w:hAnsi="Times New Roman" w:cs="Times New Roman"/>
          <w:sz w:val="28"/>
          <w:szCs w:val="28"/>
        </w:rPr>
        <w:t>статьи 26</w:t>
      </w:r>
      <w:r w:rsidRPr="008D1D3F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350B9">
        <w:rPr>
          <w:rFonts w:ascii="Times New Roman" w:hAnsi="Times New Roman" w:cs="Times New Roman"/>
          <w:sz w:val="28"/>
          <w:szCs w:val="28"/>
        </w:rPr>
        <w:t xml:space="preserve"> сельского поселения, Совет сельского поселения </w:t>
      </w:r>
      <w:proofErr w:type="spellStart"/>
      <w:r w:rsidR="002350B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A55635" w:rsidRPr="002350B9" w:rsidRDefault="00A5563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55635" w:rsidRPr="002350B9" w:rsidRDefault="00A5563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предоставления и рассмотрения ежегодного отчета Главы сельского поселения о результатах </w:t>
      </w:r>
      <w:r w:rsidR="002350B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2350B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350B9">
        <w:rPr>
          <w:rFonts w:ascii="Times New Roman" w:hAnsi="Times New Roman" w:cs="Times New Roman"/>
          <w:sz w:val="28"/>
          <w:szCs w:val="28"/>
        </w:rPr>
        <w:t xml:space="preserve"> №1</w:t>
      </w:r>
      <w:r w:rsidRPr="002350B9">
        <w:rPr>
          <w:rFonts w:ascii="Times New Roman" w:hAnsi="Times New Roman" w:cs="Times New Roman"/>
          <w:sz w:val="28"/>
          <w:szCs w:val="28"/>
        </w:rPr>
        <w:t>.</w:t>
      </w:r>
    </w:p>
    <w:p w:rsidR="001B5D4C" w:rsidRDefault="00A5563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опу</w:t>
      </w:r>
      <w:r w:rsidR="002350B9">
        <w:rPr>
          <w:rFonts w:ascii="Times New Roman" w:hAnsi="Times New Roman" w:cs="Times New Roman"/>
          <w:sz w:val="28"/>
          <w:szCs w:val="28"/>
        </w:rPr>
        <w:t>бликованию в газете «</w:t>
      </w:r>
      <w:proofErr w:type="spellStart"/>
      <w:r w:rsidR="002350B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2350B9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B5D4C" w:rsidRPr="002350B9">
        <w:rPr>
          <w:rFonts w:ascii="Times New Roman" w:hAnsi="Times New Roman" w:cs="Times New Roman"/>
          <w:sz w:val="28"/>
          <w:szCs w:val="28"/>
        </w:rPr>
        <w:t>.</w:t>
      </w:r>
    </w:p>
    <w:p w:rsid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0B9" w:rsidRP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955" w:rsidRP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350B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35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50B9">
        <w:rPr>
          <w:rFonts w:ascii="Times New Roman" w:hAnsi="Times New Roman" w:cs="Times New Roman"/>
          <w:sz w:val="28"/>
          <w:szCs w:val="28"/>
        </w:rPr>
        <w:t xml:space="preserve">          Т.Н. Быстрова</w:t>
      </w:r>
      <w:r w:rsidR="00F26955" w:rsidRPr="0023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B9" w:rsidRDefault="00F2695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A5" w:rsidRDefault="00DE15A5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5A5" w:rsidRDefault="00DE15A5" w:rsidP="0023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955" w:rsidRPr="002350B9" w:rsidRDefault="002350B9" w:rsidP="002350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26955" w:rsidRPr="002350B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26955" w:rsidRPr="002350B9" w:rsidRDefault="00F26955" w:rsidP="002350B9">
      <w:pPr>
        <w:jc w:val="right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0B9">
        <w:rPr>
          <w:rFonts w:ascii="Times New Roman" w:hAnsi="Times New Roman" w:cs="Times New Roman"/>
          <w:sz w:val="28"/>
          <w:szCs w:val="28"/>
        </w:rPr>
        <w:t xml:space="preserve"> к  р</w:t>
      </w:r>
      <w:r w:rsidR="002350B9">
        <w:rPr>
          <w:rFonts w:ascii="Times New Roman" w:hAnsi="Times New Roman" w:cs="Times New Roman"/>
          <w:sz w:val="28"/>
          <w:szCs w:val="28"/>
        </w:rPr>
        <w:t>ешению Совета поселения                   от 27</w:t>
      </w:r>
      <w:r w:rsidR="00DE15A5">
        <w:rPr>
          <w:rFonts w:ascii="Times New Roman" w:hAnsi="Times New Roman" w:cs="Times New Roman"/>
          <w:sz w:val="28"/>
          <w:szCs w:val="28"/>
        </w:rPr>
        <w:t xml:space="preserve"> августа 2018 г. №46</w:t>
      </w:r>
      <w:bookmarkStart w:id="0" w:name="_GoBack"/>
      <w:bookmarkEnd w:id="0"/>
    </w:p>
    <w:p w:rsidR="00F26955" w:rsidRPr="002350B9" w:rsidRDefault="00F26955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ПОЛОЖЕНИЕ</w:t>
      </w:r>
    </w:p>
    <w:p w:rsidR="00F26955" w:rsidRPr="002350B9" w:rsidRDefault="00F26955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о порядке предоставления и рассмотрения ежегодного отчета Главы сельского поселения</w:t>
      </w:r>
      <w:r w:rsidR="0023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B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F26955" w:rsidRPr="002350B9" w:rsidRDefault="00F26955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955" w:rsidRPr="002350B9" w:rsidRDefault="00F2695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ФЗ «Об общих принципах организации местного самоуправления в Российской Федерации», Уставом се</w:t>
      </w:r>
      <w:r w:rsidR="002350B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2350B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350B9">
        <w:rPr>
          <w:rFonts w:ascii="Times New Roman" w:hAnsi="Times New Roman" w:cs="Times New Roman"/>
          <w:sz w:val="28"/>
          <w:szCs w:val="28"/>
        </w:rPr>
        <w:t>.</w:t>
      </w:r>
    </w:p>
    <w:p w:rsidR="00F26955" w:rsidRPr="002350B9" w:rsidRDefault="00F2695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предоставления в Совет сельского поселения, рассмотрение Советом поселения и оформление результатов ежегодного отчета Главы сельского поселения о результатах деятельности, в том числе о решении вопросов, поставленных Советом поселения.</w:t>
      </w:r>
    </w:p>
    <w:p w:rsidR="00F26955" w:rsidRPr="002350B9" w:rsidRDefault="00F2695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                         2. Содержание ежегодного отчета Главы сельского поселения</w:t>
      </w:r>
    </w:p>
    <w:p w:rsidR="00F26955" w:rsidRPr="002350B9" w:rsidRDefault="00F26955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2.1. Ежегодный отчет Главы сельского поселения должен включать текстовую (описательную) часть, а также отчет о достигнутых значениях показателей в отчетном периоде. В качестве </w:t>
      </w:r>
      <w:r w:rsidR="00395960" w:rsidRPr="002350B9">
        <w:rPr>
          <w:rFonts w:ascii="Times New Roman" w:hAnsi="Times New Roman" w:cs="Times New Roman"/>
          <w:sz w:val="28"/>
          <w:szCs w:val="28"/>
        </w:rPr>
        <w:t>комментариев к отчету могут быть приложены таблицы, графики, иллюстрации и иные материалы.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2.2. Текстовая (описательная) часть отчета Главы сельского поселения включает следующие разделы: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оценка социально-экономического положения в сельском поселении, положительная и отрицательная динамика;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самоуправлении иных муниципальных образований, гражданами и организациями</w:t>
      </w:r>
      <w:r w:rsidR="00545E5D" w:rsidRPr="002350B9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сельского поселения</w:t>
      </w:r>
      <w:proofErr w:type="gramStart"/>
      <w:r w:rsidR="00545E5D" w:rsidRPr="002350B9">
        <w:rPr>
          <w:rFonts w:ascii="Times New Roman" w:hAnsi="Times New Roman" w:cs="Times New Roman"/>
          <w:sz w:val="28"/>
          <w:szCs w:val="28"/>
        </w:rPr>
        <w:t xml:space="preserve"> </w:t>
      </w:r>
      <w:r w:rsidRPr="002350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решение вопросов, поставленных перед главой Советом поселения, достигнутые результаты;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организация деятельности Совета поселения;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об исполнительно-распорядительной деятельности администрации поселения по вопросам местного значения, </w:t>
      </w:r>
      <w:proofErr w:type="gramStart"/>
      <w:r w:rsidRPr="002350B9"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 w:rsidRPr="002350B9">
        <w:rPr>
          <w:rFonts w:ascii="Times New Roman" w:hAnsi="Times New Roman" w:cs="Times New Roman"/>
          <w:sz w:val="28"/>
          <w:szCs w:val="28"/>
        </w:rPr>
        <w:t xml:space="preserve"> за сельским поселением;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результаты реализации муниципальных программ сельского поселения;</w:t>
      </w:r>
    </w:p>
    <w:p w:rsidR="00395960" w:rsidRPr="002350B9" w:rsidRDefault="00395960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 и организаций, организация личного приема, результаты рассмотрения обращений. </w:t>
      </w:r>
    </w:p>
    <w:p w:rsidR="00545E5D" w:rsidRPr="002350B9" w:rsidRDefault="00545E5D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3. Предоставление Главой сельского поселения ежегодного отчета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3.1. Отчет Главы сельского поселения предоставляется в Совет полселения в месячный срок после утверждения отчета об исполнении бюджета поселения за предыдущий год.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3.2. Отчет предоставляется на бумажном и электронном носителях.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3.3. Непредставление отчета является основанием для неудовлетворительной оценки Советом поселения деятельности Главы сельского поселения. Нарушение сроков предоставления отчета в сочетании с другими основаниями также является основанием для неудовлетворительной оценки Советом поселения деятельности Главы сельского поселения.</w:t>
      </w:r>
    </w:p>
    <w:p w:rsidR="00545E5D" w:rsidRPr="002350B9" w:rsidRDefault="002350B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E5D" w:rsidRPr="002350B9">
        <w:rPr>
          <w:rFonts w:ascii="Times New Roman" w:hAnsi="Times New Roman" w:cs="Times New Roman"/>
          <w:sz w:val="28"/>
          <w:szCs w:val="28"/>
        </w:rPr>
        <w:t xml:space="preserve"> 4. Рассмотрение ежегодного отчета Главы сельского поселения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4.1. Заседание Совета поселения по ежегодному отчету Главы сельского поселения проводится не позднее месяца </w:t>
      </w:r>
      <w:proofErr w:type="gramStart"/>
      <w:r w:rsidRPr="002350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350B9">
        <w:rPr>
          <w:rFonts w:ascii="Times New Roman" w:hAnsi="Times New Roman" w:cs="Times New Roman"/>
          <w:sz w:val="28"/>
          <w:szCs w:val="28"/>
        </w:rPr>
        <w:t xml:space="preserve"> его предоставления.</w:t>
      </w:r>
    </w:p>
    <w:p w:rsidR="00545E5D" w:rsidRPr="002350B9" w:rsidRDefault="00545E5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4.2. Отчет Главы сельского поселения направляется всем депутатам Совета поселения.</w:t>
      </w:r>
    </w:p>
    <w:p w:rsidR="00545E5D" w:rsidRPr="002350B9" w:rsidRDefault="007800C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4.3. По итогам рассмотрения отчета каждый депутат может составить заключение, которое может включать вопросы к Главе сельского поселения по содержанию отчета и (или) деятельности Главы либо администрации за отчетный период. Заключение направляется Главе сельского поселения не </w:t>
      </w:r>
      <w:proofErr w:type="gramStart"/>
      <w:r w:rsidRPr="002350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350B9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 по отчету.</w:t>
      </w:r>
    </w:p>
    <w:p w:rsidR="007800C9" w:rsidRPr="002350B9" w:rsidRDefault="007800C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4.4. </w:t>
      </w:r>
      <w:r w:rsidR="00B3626D" w:rsidRPr="002350B9">
        <w:rPr>
          <w:rFonts w:ascii="Times New Roman" w:hAnsi="Times New Roman" w:cs="Times New Roman"/>
          <w:sz w:val="28"/>
          <w:szCs w:val="28"/>
        </w:rPr>
        <w:t>При рассмотрении отчета Совет поселения на своем заседании заслушивает Главу сельского поселения. После выступления Главы депутаты вправе задавать вопросы, выступать.</w:t>
      </w:r>
    </w:p>
    <w:p w:rsidR="00B3626D" w:rsidRPr="002350B9" w:rsidRDefault="00B3626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4.5. При оценке деятельности Главы сельского поселения депутаты Совета поселения руководствуются:</w:t>
      </w:r>
    </w:p>
    <w:p w:rsidR="00B3626D" w:rsidRPr="002350B9" w:rsidRDefault="00B3626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приоритетностью направлений деятельности Главы сельского поселения;</w:t>
      </w:r>
    </w:p>
    <w:p w:rsidR="00B3626D" w:rsidRPr="002350B9" w:rsidRDefault="00B3626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lastRenderedPageBreak/>
        <w:t>- целесообразностью принимаемых решений, действий (бездействия) Главы сельского поселения по решению вопросов местного значения поселения;</w:t>
      </w:r>
    </w:p>
    <w:p w:rsidR="00B3626D" w:rsidRPr="002350B9" w:rsidRDefault="00B3626D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- достигнутыми результатами</w:t>
      </w:r>
      <w:r w:rsidR="00320A19" w:rsidRPr="002350B9">
        <w:rPr>
          <w:rFonts w:ascii="Times New Roman" w:hAnsi="Times New Roman" w:cs="Times New Roman"/>
          <w:sz w:val="28"/>
          <w:szCs w:val="28"/>
        </w:rPr>
        <w:t xml:space="preserve"> деятельности Главы сельского поселения по решению вопросов местного значения поселения.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350B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2350B9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 Положением, решаются в соответствии с Регламентом Совета поселения.</w:t>
      </w:r>
    </w:p>
    <w:p w:rsidR="00320A19" w:rsidRPr="002350B9" w:rsidRDefault="00320A19" w:rsidP="0023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5. Решение Совета поселения по отчету Главы сельского поселения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5.1. По итогам рассмотрения отчета Главы сельского поселения Совет поселения принимает одно из следующих решений: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 xml:space="preserve">1) об утверждении отчета с оценкой «удовлетворительно»; 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2) об утверждении отчета с оценкой «неудовлетворительно»;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5.2. Совет поселения принимает решение об удалении Главы сельского поселения в отставку в случае неудовлетворительной оценки деятельности Главы сельского поселения, данной два раза подряд.</w:t>
      </w:r>
    </w:p>
    <w:p w:rsidR="00320A19" w:rsidRPr="002350B9" w:rsidRDefault="00320A19" w:rsidP="0023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350B9">
        <w:rPr>
          <w:rFonts w:ascii="Times New Roman" w:hAnsi="Times New Roman" w:cs="Times New Roman"/>
          <w:sz w:val="28"/>
          <w:szCs w:val="28"/>
        </w:rPr>
        <w:t>5.3. Решение Совета поселения о ежегодном отчете Главы сельского поселения вступает в силу со дня его подписания, подлежит официальному опубликованию вместе с отчетом.</w:t>
      </w:r>
    </w:p>
    <w:sectPr w:rsidR="00320A19" w:rsidRPr="002350B9" w:rsidSect="0086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35"/>
    <w:rsid w:val="001312F8"/>
    <w:rsid w:val="001B5D4C"/>
    <w:rsid w:val="002350B9"/>
    <w:rsid w:val="002469DD"/>
    <w:rsid w:val="00320A19"/>
    <w:rsid w:val="00395960"/>
    <w:rsid w:val="003E0964"/>
    <w:rsid w:val="00545E5D"/>
    <w:rsid w:val="005641F5"/>
    <w:rsid w:val="007800C9"/>
    <w:rsid w:val="00864A92"/>
    <w:rsid w:val="0088149B"/>
    <w:rsid w:val="008D1D3F"/>
    <w:rsid w:val="00A55635"/>
    <w:rsid w:val="00A629BE"/>
    <w:rsid w:val="00B3626D"/>
    <w:rsid w:val="00DE15A5"/>
    <w:rsid w:val="00EE108B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11</cp:revision>
  <cp:lastPrinted>2018-08-24T11:08:00Z</cp:lastPrinted>
  <dcterms:created xsi:type="dcterms:W3CDTF">2018-08-06T03:54:00Z</dcterms:created>
  <dcterms:modified xsi:type="dcterms:W3CDTF">2018-08-24T11:09:00Z</dcterms:modified>
</cp:coreProperties>
</file>